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:rsidR="00AD55A4" w:rsidRDefault="00237C02" w:rsidP="00AD55A4">
      <w:pPr>
        <w:pStyle w:val="Akapitzlist"/>
        <w:numPr>
          <w:ilvl w:val="0"/>
          <w:numId w:val="0"/>
        </w:numPr>
        <w:spacing w:after="0"/>
        <w:jc w:val="center"/>
        <w:rPr>
          <w:color w:val="000000"/>
        </w:rPr>
      </w:pPr>
      <w:r>
        <w:t>pn. „</w:t>
      </w:r>
      <w:r w:rsidR="00AD55A4">
        <w:rPr>
          <w:color w:val="000000"/>
        </w:rPr>
        <w:t xml:space="preserve">STANDARDOWE ROZWIĄZANIA W ZAKRESIE OBWODÓW WTÓRNYCH STOSOWANE </w:t>
      </w:r>
    </w:p>
    <w:p w:rsidR="00D57C99" w:rsidRDefault="00AD55A4" w:rsidP="00AD55A4">
      <w:pPr>
        <w:pStyle w:val="Akapitzlist"/>
        <w:numPr>
          <w:ilvl w:val="0"/>
          <w:numId w:val="0"/>
        </w:numPr>
        <w:spacing w:after="0"/>
        <w:jc w:val="center"/>
      </w:pPr>
      <w:r>
        <w:rPr>
          <w:color w:val="000000"/>
        </w:rPr>
        <w:t>W STACJACH ELEKTROENERGETYCZNYCH NN i WN</w:t>
      </w:r>
      <w:r w:rsidR="00237C02">
        <w:t>”</w:t>
      </w:r>
    </w:p>
    <w:p w:rsidR="00AD55A4" w:rsidRDefault="00AD55A4" w:rsidP="00AD55A4">
      <w:pPr>
        <w:pStyle w:val="Akapitzlist"/>
        <w:numPr>
          <w:ilvl w:val="0"/>
          <w:numId w:val="0"/>
        </w:numPr>
        <w:spacing w:after="0"/>
        <w:jc w:val="center"/>
      </w:pPr>
      <w:bookmarkStart w:id="0" w:name="_GoBack"/>
      <w:bookmarkEnd w:id="0"/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Treść uwagi</w:t>
            </w:r>
          </w:p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[tj. zapis, jaki powinien zostać wprowadzony do standardu]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Uzasadnienie</w:t>
            </w: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:rsidTr="00807F86">
        <w:tc>
          <w:tcPr>
            <w:tcW w:w="248" w:type="pct"/>
          </w:tcPr>
          <w:p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1148" w:rsidRDefault="005E1148" w:rsidP="00114FA0">
      <w:r>
        <w:separator/>
      </w:r>
    </w:p>
  </w:endnote>
  <w:endnote w:type="continuationSeparator" w:id="0">
    <w:p w:rsidR="005E1148" w:rsidRDefault="005E1148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:rsidR="009F114A" w:rsidRPr="00A24E31" w:rsidRDefault="00AD55A4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606477A" wp14:editId="09F0DFAD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06477A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" filled="f" stroked="f" strokeweight=".5pt">
              <v:path arrowok="t"/>
              <v:textbox inset="0,0,0,0">
                <w:txbxContent>
                  <w:p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:rsidR="009F114A" w:rsidRPr="00105437" w:rsidRDefault="005E1148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1148" w:rsidRDefault="005E1148" w:rsidP="00114FA0">
      <w:r>
        <w:separator/>
      </w:r>
    </w:p>
  </w:footnote>
  <w:footnote w:type="continuationSeparator" w:id="0">
    <w:p w:rsidR="005E1148" w:rsidRDefault="005E1148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183CE7C0" wp14:editId="73937349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5E1148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803026"/>
    <w:rsid w:val="00804302"/>
    <w:rsid w:val="00807F86"/>
    <w:rsid w:val="00811D6A"/>
    <w:rsid w:val="00820C73"/>
    <w:rsid w:val="00821A4D"/>
    <w:rsid w:val="0083089E"/>
    <w:rsid w:val="00830B1D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D55A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1FBD0-58FF-4BB0-B215-9EDFE98B1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1</Pages>
  <Words>67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Strycz Maciej</cp:lastModifiedBy>
  <cp:revision>11</cp:revision>
  <cp:lastPrinted>2017-12-11T12:53:00Z</cp:lastPrinted>
  <dcterms:created xsi:type="dcterms:W3CDTF">2017-12-08T08:45:00Z</dcterms:created>
  <dcterms:modified xsi:type="dcterms:W3CDTF">2018-05-11T08:28:00Z</dcterms:modified>
</cp:coreProperties>
</file>