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:rsidTr="00BD4DC5">
        <w:tc>
          <w:tcPr>
            <w:tcW w:w="9639" w:type="dxa"/>
            <w:shd w:val="clear" w:color="auto" w:fill="auto"/>
          </w:tcPr>
          <w:p w:rsidR="00BD4DC5" w:rsidRPr="0071281B" w:rsidRDefault="00BD4DC5" w:rsidP="0071281B"/>
          <w:p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:rsidR="00AD0314" w:rsidRPr="00AD0314" w:rsidRDefault="00C5208E" w:rsidP="00AD0314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bookmarkStart w:id="0" w:name="_GoBack"/>
      <w:bookmarkEnd w:id="0"/>
      <w:r w:rsidR="00727AB3" w:rsidRPr="00727AB3">
        <w:rPr>
          <w:rStyle w:val="FontStyle75"/>
          <w:sz w:val="22"/>
          <w:szCs w:val="22"/>
        </w:rPr>
        <w:t xml:space="preserve"> w procesie opiniowania przez podmioty zewnętrzne Standardowej Specyfikacji Technicznej pn. „TESTY SAT DLA URZĄDZEŃ I UKŁADÓW ZAINSTALOWANYCH W STACJACH ELEKTROENERGETYCZNYCH PSE S.A.</w:t>
      </w:r>
      <w:r w:rsidRPr="00AD0314">
        <w:rPr>
          <w:rStyle w:val="FontStyle75"/>
          <w:sz w:val="22"/>
          <w:szCs w:val="22"/>
        </w:rPr>
        <w:t xml:space="preserve">, </w:t>
      </w:r>
      <w:r w:rsidR="00AD0314" w:rsidRPr="00AD0314">
        <w:rPr>
          <w:rStyle w:val="FontStyle75"/>
          <w:sz w:val="22"/>
          <w:szCs w:val="22"/>
        </w:rPr>
        <w:t>o</w:t>
      </w:r>
      <w:r w:rsidR="00AD0314" w:rsidRPr="00AD0314">
        <w:rPr>
          <w:rFonts w:ascii="Arial" w:hAnsi="Arial" w:cs="Arial"/>
          <w:sz w:val="22"/>
          <w:szCs w:val="22"/>
        </w:rPr>
        <w:t xml:space="preserve">świadczam, że zostałem poinformowany, że wszelkie informacje przekazywane mi przez PSE S.A. w toku niniejszej współpracy stanowią Informacje Chronione.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lastRenderedPageBreak/>
        <w:t>Jestem świadomy,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(tj. pozostaje w mocy jako bezterminowe zobowiązanie), chyba, że informacje te staną się powszechnie znane.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:rsidR="003076E9" w:rsidRDefault="003076E9"/>
    <w:sectPr w:rsidR="003076E9" w:rsidSect="001059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5E6" w:rsidRDefault="002215E6" w:rsidP="00C5208E">
      <w:r>
        <w:separator/>
      </w:r>
    </w:p>
  </w:endnote>
  <w:endnote w:type="continuationSeparator" w:id="0">
    <w:p w:rsidR="002215E6" w:rsidRDefault="002215E6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59BB" w:rsidRDefault="002215E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B" w:rsidRDefault="002215E6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:rsidR="00B06153" w:rsidRDefault="00571875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Fonts w:cs="Arial"/>
        <w:sz w:val="14"/>
        <w:szCs w:val="1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37.1pt;height:2pt" o:hrpct="0" o:hralign="center" o:hr="t">
          <v:imagedata r:id="rId1" o:title="margines"/>
        </v:shape>
      </w:pict>
    </w:r>
  </w:p>
  <w:p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571875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571875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:rsidR="008C5399" w:rsidRDefault="002215E6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E77" w:rsidRDefault="006F7E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5E6" w:rsidRDefault="002215E6" w:rsidP="00C5208E">
      <w:r>
        <w:separator/>
      </w:r>
    </w:p>
  </w:footnote>
  <w:footnote w:type="continuationSeparator" w:id="0">
    <w:p w:rsidR="002215E6" w:rsidRDefault="002215E6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E77" w:rsidRDefault="006F7E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B" w:rsidRPr="001D6282" w:rsidRDefault="00BD4DC5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0C4C78">
      <w:rPr>
        <w:noProof/>
      </w:rPr>
      <w:drawing>
        <wp:inline distT="0" distB="0" distL="0" distR="0" wp14:anchorId="136D7ED5" wp14:editId="6AA763CE">
          <wp:extent cx="2705100" cy="371475"/>
          <wp:effectExtent l="0" t="0" r="0" b="0"/>
          <wp:docPr id="2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187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2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E"/>
    <w:rsid w:val="000244FB"/>
    <w:rsid w:val="002215E6"/>
    <w:rsid w:val="003076E9"/>
    <w:rsid w:val="003D730C"/>
    <w:rsid w:val="00571875"/>
    <w:rsid w:val="006743D6"/>
    <w:rsid w:val="006F7E77"/>
    <w:rsid w:val="0071281B"/>
    <w:rsid w:val="00727AB3"/>
    <w:rsid w:val="009165BC"/>
    <w:rsid w:val="009559F1"/>
    <w:rsid w:val="00971407"/>
    <w:rsid w:val="00A01D10"/>
    <w:rsid w:val="00AD0314"/>
    <w:rsid w:val="00BD4DC5"/>
    <w:rsid w:val="00C5208E"/>
    <w:rsid w:val="00DE3936"/>
    <w:rsid w:val="00DE5A39"/>
    <w:rsid w:val="00F041FE"/>
    <w:rsid w:val="00F1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412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2018-01-25T13:25:00Z</dcterms:created>
  <dcterms:modified xsi:type="dcterms:W3CDTF">2018-01-25T13:27:00Z</dcterms:modified>
</cp:coreProperties>
</file>